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06C1E9F2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 w:rsidRPr="00047672">
        <w:rPr>
          <w:rFonts w:ascii="Arial" w:hAnsi="Arial" w:cs="Arial"/>
          <w:b/>
          <w:bCs/>
          <w:color w:val="FFFFFF"/>
          <w:sz w:val="24"/>
          <w:szCs w:val="24"/>
        </w:rPr>
        <w:t xml:space="preserve">Informacja dla </w:t>
      </w:r>
      <w:r w:rsidR="00B434CA">
        <w:rPr>
          <w:rFonts w:ascii="Arial" w:hAnsi="Arial" w:cs="Arial"/>
          <w:b/>
          <w:bCs/>
          <w:color w:val="FFFFFF"/>
          <w:sz w:val="24"/>
          <w:szCs w:val="24"/>
        </w:rPr>
        <w:t>fundacji</w:t>
      </w:r>
      <w:r w:rsidR="00622AB5">
        <w:rPr>
          <w:rFonts w:ascii="Arial" w:hAnsi="Arial" w:cs="Arial"/>
          <w:b/>
          <w:bCs/>
          <w:color w:val="FFFFFF"/>
          <w:sz w:val="24"/>
          <w:szCs w:val="24"/>
        </w:rPr>
        <w:t>, stowarzyszeń oraz</w:t>
      </w:r>
      <w:r w:rsidR="0052658C"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B434CA">
        <w:rPr>
          <w:rFonts w:ascii="Arial" w:hAnsi="Arial" w:cs="Arial"/>
          <w:b/>
          <w:bCs/>
          <w:color w:val="FFFFFF"/>
          <w:sz w:val="24"/>
          <w:szCs w:val="24"/>
        </w:rPr>
        <w:t>organizacji</w:t>
      </w:r>
      <w:r w:rsidR="00BC04C7">
        <w:rPr>
          <w:rFonts w:ascii="Arial" w:hAnsi="Arial" w:cs="Arial"/>
          <w:b/>
          <w:bCs/>
          <w:color w:val="FFFFFF"/>
          <w:sz w:val="24"/>
          <w:szCs w:val="24"/>
        </w:rPr>
        <w:br/>
      </w:r>
      <w:r w:rsidR="00F21EB8">
        <w:rPr>
          <w:rFonts w:ascii="Arial" w:hAnsi="Arial" w:cs="Arial"/>
          <w:b/>
          <w:bCs/>
          <w:color w:val="FFFFFF"/>
          <w:sz w:val="24"/>
          <w:szCs w:val="24"/>
        </w:rPr>
        <w:t>z którymi zawierana jest umowa</w:t>
      </w:r>
      <w:r w:rsidR="00E73410">
        <w:rPr>
          <w:rFonts w:ascii="Arial" w:hAnsi="Arial" w:cs="Arial"/>
          <w:b/>
          <w:bCs/>
          <w:color w:val="FFFFFF"/>
          <w:sz w:val="24"/>
          <w:szCs w:val="24"/>
        </w:rPr>
        <w:t>,</w:t>
      </w:r>
    </w:p>
    <w:p w14:paraId="0F170ED6" w14:textId="18AA7324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047672">
        <w:rPr>
          <w:rFonts w:ascii="Arial" w:hAnsi="Arial" w:cs="Arial"/>
          <w:b/>
          <w:bCs/>
          <w:color w:val="FFFFFF"/>
        </w:rPr>
        <w:t xml:space="preserve">Ich </w:t>
      </w:r>
      <w:r w:rsidRPr="00047672">
        <w:rPr>
          <w:rFonts w:ascii="Arial" w:hAnsi="Arial" w:cs="Arial"/>
          <w:b/>
          <w:bCs/>
          <w:color w:val="FFFFFF"/>
        </w:rPr>
        <w:t>danych osobowych</w:t>
      </w:r>
      <w:r w:rsidR="00C13F32" w:rsidRPr="00047672">
        <w:rPr>
          <w:rFonts w:ascii="Arial" w:hAnsi="Arial" w:cs="Arial"/>
          <w:b/>
          <w:bCs/>
          <w:color w:val="FFFFFF"/>
        </w:rPr>
        <w:t xml:space="preserve"> przez </w:t>
      </w:r>
      <w:r w:rsidR="00222897"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714D32E4" w14:textId="53E9F3C2" w:rsidR="00A7173D" w:rsidRDefault="00A7173D" w:rsidP="00A7173D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904F44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3914"/>
        <w:gridCol w:w="3090"/>
      </w:tblGrid>
      <w:tr w:rsidR="00690667" w14:paraId="76B74C36" w14:textId="7BB01E81" w:rsidTr="00B52FEC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6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14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090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B52FEC">
        <w:tc>
          <w:tcPr>
            <w:tcW w:w="462" w:type="dxa"/>
            <w:shd w:val="clear" w:color="auto" w:fill="002060"/>
          </w:tcPr>
          <w:p w14:paraId="14D0EEFB" w14:textId="277CA6D9" w:rsidR="00D425F3" w:rsidRPr="00690667" w:rsidRDefault="00EA3EA9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3D71B7E5" w14:textId="77777777" w:rsidR="00A217CA" w:rsidRPr="00E5579B" w:rsidRDefault="00A217CA" w:rsidP="0024679B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E6CBD25" w14:textId="4EA88E6D" w:rsidR="00405528" w:rsidRPr="00A217CA" w:rsidRDefault="00A217CA" w:rsidP="0024679B">
            <w:pPr>
              <w:pStyle w:val="Akapitzlist"/>
              <w:numPr>
                <w:ilvl w:val="0"/>
                <w:numId w:val="5"/>
              </w:numPr>
              <w:rPr>
                <w:b/>
                <w:bCs/>
                <w:sz w:val="16"/>
                <w:szCs w:val="16"/>
              </w:rPr>
            </w:pPr>
            <w:r w:rsidRPr="00A217CA">
              <w:rPr>
                <w:b/>
                <w:bCs/>
                <w:sz w:val="16"/>
                <w:szCs w:val="16"/>
              </w:rPr>
              <w:t>Naliczanie i rozliczanie płatności</w:t>
            </w:r>
            <w:r w:rsidRPr="00A217CA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A217CA">
              <w:rPr>
                <w:b/>
                <w:bCs/>
                <w:sz w:val="16"/>
                <w:szCs w:val="16"/>
              </w:rPr>
              <w:br/>
              <w:t xml:space="preserve">rachunków i faktur (przy elektronicznej realizacji płatności </w:t>
            </w:r>
            <w:r w:rsidRPr="00A217CA">
              <w:rPr>
                <w:b/>
                <w:bCs/>
                <w:sz w:val="16"/>
                <w:szCs w:val="16"/>
              </w:rPr>
              <w:br/>
              <w:t>z udziałem administratorów: banków, integratorów płatności), oraz</w:t>
            </w:r>
            <w:r w:rsidRPr="00A217CA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A217CA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A217CA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3914" w:type="dxa"/>
            <w:shd w:val="clear" w:color="auto" w:fill="auto"/>
          </w:tcPr>
          <w:p w14:paraId="407E5ABE" w14:textId="6392CED0" w:rsidR="00CA135D" w:rsidRPr="00B52FEC" w:rsidRDefault="00CA135D" w:rsidP="0069066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RODO {art. 6 ust. 1 lit. c</w:t>
            </w:r>
            <w:r w:rsidR="0004015E" w:rsidRPr="00B52FEC">
              <w:rPr>
                <w:b/>
                <w:sz w:val="16"/>
                <w:szCs w:val="16"/>
              </w:rPr>
              <w:t>, art. 49 ust 1 lit. b</w:t>
            </w:r>
            <w:r w:rsidRPr="00B52FEC">
              <w:rPr>
                <w:b/>
                <w:sz w:val="16"/>
                <w:szCs w:val="16"/>
              </w:rPr>
              <w:t>}:</w:t>
            </w:r>
          </w:p>
          <w:p w14:paraId="6EE9A7BE" w14:textId="3139C112" w:rsidR="00CA135D" w:rsidRDefault="00CA135D" w:rsidP="0024679B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6B1783">
              <w:rPr>
                <w:sz w:val="16"/>
                <w:szCs w:val="16"/>
              </w:rPr>
              <w:t>Ustawa z dnia 23 kwietnia 1964 r. - Kodeks cywilny</w:t>
            </w:r>
            <w:r w:rsidR="002E782E" w:rsidRPr="006B1783">
              <w:rPr>
                <w:sz w:val="16"/>
                <w:szCs w:val="16"/>
              </w:rPr>
              <w:t>,</w:t>
            </w:r>
          </w:p>
          <w:p w14:paraId="64F80B02" w14:textId="650C899D" w:rsidR="0083743A" w:rsidRDefault="0083743A" w:rsidP="0024679B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83018A">
              <w:rPr>
                <w:sz w:val="16"/>
                <w:szCs w:val="16"/>
              </w:rPr>
              <w:t>rt. 81 ust 1 ustawy z dnia 4 lutego 1994 roku prawie</w:t>
            </w:r>
            <w:r w:rsidR="00710922">
              <w:rPr>
                <w:sz w:val="16"/>
                <w:szCs w:val="16"/>
              </w:rPr>
              <w:t xml:space="preserve"> autorskim i prawach pokrewnych – na podsta</w:t>
            </w:r>
            <w:r w:rsidR="00A217CA">
              <w:rPr>
                <w:sz w:val="16"/>
                <w:szCs w:val="16"/>
              </w:rPr>
              <w:t>wie zawartej umowy partnerskiej,</w:t>
            </w:r>
          </w:p>
          <w:p w14:paraId="79492707" w14:textId="77777777" w:rsidR="00A217CA" w:rsidRDefault="00A217CA" w:rsidP="0024679B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art. </w:t>
            </w:r>
            <w:r>
              <w:rPr>
                <w:sz w:val="16"/>
                <w:szCs w:val="16"/>
              </w:rPr>
              <w:t xml:space="preserve">21, </w:t>
            </w:r>
            <w:r w:rsidRPr="00FA2807">
              <w:rPr>
                <w:sz w:val="16"/>
                <w:szCs w:val="16"/>
              </w:rPr>
              <w:t xml:space="preserve">74 ust. 2 ustawy z dnia 29 września 1994 r. </w:t>
            </w:r>
            <w:r w:rsidRPr="00FA2807">
              <w:rPr>
                <w:sz w:val="16"/>
                <w:szCs w:val="16"/>
              </w:rPr>
              <w:br/>
              <w:t>o rachunkowości.</w:t>
            </w:r>
          </w:p>
          <w:p w14:paraId="066B41FA" w14:textId="77777777" w:rsidR="00A217CA" w:rsidRPr="009A2332" w:rsidRDefault="00A217CA" w:rsidP="0024679B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Ustawa </w:t>
            </w:r>
            <w:r w:rsidRPr="009A2332">
              <w:rPr>
                <w:sz w:val="16"/>
                <w:szCs w:val="16"/>
              </w:rPr>
              <w:t>z dnia 29 sierpnia 1997 r.</w:t>
            </w:r>
            <w:r>
              <w:rPr>
                <w:sz w:val="16"/>
                <w:szCs w:val="16"/>
              </w:rPr>
              <w:t xml:space="preserve"> </w:t>
            </w:r>
            <w:r w:rsidRPr="009A2332">
              <w:rPr>
                <w:sz w:val="16"/>
                <w:szCs w:val="16"/>
              </w:rPr>
              <w:t>Prawo bankowe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(w zakresie w jakim ustawa regulując kwestie przeprowadzania bankowych rozliczeń pieniężnych daje prawo administratorowi do skorzystania </w:t>
            </w:r>
            <w:r>
              <w:rPr>
                <w:sz w:val="16"/>
                <w:szCs w:val="16"/>
              </w:rPr>
              <w:br/>
              <w:t>z instytucji bankowych).</w:t>
            </w:r>
          </w:p>
          <w:p w14:paraId="1CA1037E" w14:textId="61258E52" w:rsidR="002D66E4" w:rsidRPr="00A217CA" w:rsidRDefault="00A217CA" w:rsidP="0024679B">
            <w:pPr>
              <w:numPr>
                <w:ilvl w:val="0"/>
                <w:numId w:val="1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19 sierpnia 2011 r. o usługach płatniczych (w zakresie podstawy w jakim ustawa daje prawo administratorowi do skorzystania z instytucji płatniczych).</w:t>
            </w:r>
          </w:p>
        </w:tc>
        <w:tc>
          <w:tcPr>
            <w:tcW w:w="3090" w:type="dxa"/>
            <w:shd w:val="clear" w:color="auto" w:fill="auto"/>
          </w:tcPr>
          <w:p w14:paraId="3B3BF91E" w14:textId="60AC1573" w:rsidR="00405528" w:rsidRDefault="009671CC" w:rsidP="0024679B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5</w:t>
            </w:r>
            <w:r w:rsidR="00FC1183" w:rsidRPr="00FA2807">
              <w:rPr>
                <w:sz w:val="16"/>
                <w:szCs w:val="16"/>
              </w:rPr>
              <w:t xml:space="preserve"> lat</w:t>
            </w:r>
            <w:r w:rsidR="00710922">
              <w:rPr>
                <w:sz w:val="16"/>
                <w:szCs w:val="16"/>
              </w:rPr>
              <w:t>,</w:t>
            </w:r>
          </w:p>
          <w:p w14:paraId="44BFD4E3" w14:textId="68738342" w:rsidR="000A47CC" w:rsidRDefault="001538EC" w:rsidP="0024679B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działań promocyjnych dane będą wykorzystywane do momentu usunięcia publikacji, której dane dotyczą – zgodnie z zapisami umowy dotyczącymi wykorzystywania wizerunku, głosu i wypowiedzi.</w:t>
            </w:r>
          </w:p>
          <w:p w14:paraId="7D3E69FA" w14:textId="5BA46FAE" w:rsidR="00710922" w:rsidRPr="000C1E5B" w:rsidRDefault="00710922" w:rsidP="00E73410">
            <w:pPr>
              <w:spacing w:after="0" w:line="240" w:lineRule="auto"/>
              <w:ind w:left="34"/>
              <w:rPr>
                <w:sz w:val="16"/>
                <w:szCs w:val="16"/>
              </w:rPr>
            </w:pPr>
          </w:p>
        </w:tc>
      </w:tr>
      <w:tr w:rsidR="00B52FEC" w14:paraId="0434B885" w14:textId="77777777" w:rsidTr="00B52FEC">
        <w:tc>
          <w:tcPr>
            <w:tcW w:w="462" w:type="dxa"/>
            <w:shd w:val="clear" w:color="auto" w:fill="002060"/>
          </w:tcPr>
          <w:p w14:paraId="07650DEB" w14:textId="5659874A" w:rsidR="00B52FEC" w:rsidRDefault="00710922" w:rsidP="00B52F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="00B52FEC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4AD3B634" w14:textId="4467F3A9" w:rsidR="00B52FEC" w:rsidRPr="00FA2807" w:rsidRDefault="00B52FEC" w:rsidP="0024679B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914" w:type="dxa"/>
            <w:shd w:val="clear" w:color="auto" w:fill="auto"/>
          </w:tcPr>
          <w:p w14:paraId="6BFC24A1" w14:textId="77777777" w:rsidR="00B52FEC" w:rsidRPr="00B52FEC" w:rsidRDefault="00B52FEC" w:rsidP="00B52FE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art. 6 ust. 1 lit. c) RODO w związku z:</w:t>
            </w:r>
          </w:p>
          <w:p w14:paraId="431616F2" w14:textId="0B707E0B" w:rsidR="00B52FEC" w:rsidRPr="007453E4" w:rsidRDefault="00B52FEC" w:rsidP="0024679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21 ustawy z dnia 13 maja 2016 r. o przeciwdziałaniu zagrożeniom przestępczością na tle seksualnym i ochroną małoletnich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uzyskania wymaganych informacji i oświadczeń przewidzianych w art. 21 cytowanej wyżej ustawy, </w:t>
            </w:r>
          </w:p>
          <w:p w14:paraId="3701CDD2" w14:textId="1A1AF623" w:rsidR="00B52FEC" w:rsidRPr="007453E4" w:rsidRDefault="00B52FEC" w:rsidP="0024679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§ 14 rozporządzenia Ministra Sprawiedliwości z 31 lipca 2017 r. w sprawie trybu, sposobu i zakresu uzyskiwania i udostępniania informacji z Rejestru z dostępem ograniczonym oraz sposobu zakładania konta użytkownika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uzyskaniu informacji o (nie) figurowaniu w Rejestrze sprawców przestępstw na tle seksualnym i Rejestrze osób, w stosunku do których Państwowa Komisja do spraw przeciwdziałania wykorzystaniu seksualnemu małoletnich poniżej lat 15, wydała postanowienie o wpisie w Rejestrze.</w:t>
            </w:r>
          </w:p>
        </w:tc>
        <w:tc>
          <w:tcPr>
            <w:tcW w:w="3090" w:type="dxa"/>
            <w:shd w:val="clear" w:color="auto" w:fill="auto"/>
          </w:tcPr>
          <w:p w14:paraId="5B41BE77" w14:textId="23D9A607" w:rsidR="00B52FEC" w:rsidRPr="00FA2807" w:rsidRDefault="00B52FEC" w:rsidP="0024679B">
            <w:pPr>
              <w:numPr>
                <w:ilvl w:val="0"/>
                <w:numId w:val="1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lat.</w:t>
            </w:r>
          </w:p>
        </w:tc>
      </w:tr>
      <w:tr w:rsidR="00B52FEC" w14:paraId="685D6B22" w14:textId="5E7484A5" w:rsidTr="00B52FEC">
        <w:tc>
          <w:tcPr>
            <w:tcW w:w="462" w:type="dxa"/>
            <w:shd w:val="clear" w:color="auto" w:fill="002060"/>
          </w:tcPr>
          <w:p w14:paraId="3FF05B26" w14:textId="596993C3" w:rsidR="00B52FEC" w:rsidRPr="00690667" w:rsidRDefault="00710922" w:rsidP="00B52F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B52FEC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02E5A5D0" w14:textId="65C5E991" w:rsidR="00B52FEC" w:rsidRPr="007E5EC5" w:rsidRDefault="00B52FEC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914" w:type="dxa"/>
            <w:shd w:val="clear" w:color="auto" w:fill="auto"/>
          </w:tcPr>
          <w:p w14:paraId="2507EC06" w14:textId="2CABDBC5" w:rsidR="00B52FEC" w:rsidRPr="00B52FEC" w:rsidRDefault="00B52FEC" w:rsidP="00B52FE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RODO { art. 6 ust. 1 lit. b, f, art. 49 ust 1 lit. e}:</w:t>
            </w:r>
          </w:p>
          <w:p w14:paraId="78FDE920" w14:textId="13579125" w:rsidR="00B52FEC" w:rsidRPr="00FA2807" w:rsidRDefault="00B52FEC" w:rsidP="0024679B">
            <w:pPr>
              <w:numPr>
                <w:ilvl w:val="0"/>
                <w:numId w:val="2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cywilny.</w:t>
            </w:r>
          </w:p>
          <w:p w14:paraId="3F16CA58" w14:textId="203D3968" w:rsidR="00B52FEC" w:rsidRPr="00FA2807" w:rsidRDefault="00B52FEC" w:rsidP="0024679B">
            <w:pPr>
              <w:numPr>
                <w:ilvl w:val="0"/>
                <w:numId w:val="2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Prawnie uzasadniony interes administratora (ochrona dóbr własnych: materialnych i niematerialnych).</w:t>
            </w:r>
          </w:p>
        </w:tc>
        <w:tc>
          <w:tcPr>
            <w:tcW w:w="3090" w:type="dxa"/>
            <w:shd w:val="clear" w:color="auto" w:fill="auto"/>
          </w:tcPr>
          <w:p w14:paraId="37118C47" w14:textId="1C47FBFF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  <w:tr w:rsidR="00B52FEC" w14:paraId="4378B658" w14:textId="77777777" w:rsidTr="00B52FEC">
        <w:tc>
          <w:tcPr>
            <w:tcW w:w="462" w:type="dxa"/>
            <w:shd w:val="clear" w:color="auto" w:fill="002060"/>
          </w:tcPr>
          <w:p w14:paraId="4FBC505F" w14:textId="59002E25" w:rsidR="00B52FEC" w:rsidRDefault="00710922" w:rsidP="00B52F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</w:t>
            </w:r>
            <w:r w:rsidR="00B52FEC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6" w:type="dxa"/>
            <w:shd w:val="clear" w:color="auto" w:fill="auto"/>
          </w:tcPr>
          <w:p w14:paraId="0664363D" w14:textId="534EF8AF" w:rsidR="00B52FEC" w:rsidRPr="007E5EC5" w:rsidRDefault="00B52FEC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914" w:type="dxa"/>
            <w:shd w:val="clear" w:color="auto" w:fill="auto"/>
          </w:tcPr>
          <w:p w14:paraId="17A74557" w14:textId="15BF0CD1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  <w:r w:rsidRPr="00B52FEC">
              <w:rPr>
                <w:b/>
                <w:sz w:val="16"/>
                <w:szCs w:val="16"/>
              </w:rPr>
              <w:t>RODO { art. 6 ust. 1 lit. f}: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Prawnie uzasadniony interes administratora</w:t>
            </w:r>
          </w:p>
          <w:p w14:paraId="4D8180F3" w14:textId="77777777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90" w:type="dxa"/>
            <w:shd w:val="clear" w:color="auto" w:fill="auto"/>
          </w:tcPr>
          <w:p w14:paraId="7C3CCC5B" w14:textId="071BE670" w:rsidR="00B52FEC" w:rsidRPr="00FA2807" w:rsidRDefault="00B52FEC" w:rsidP="00B52F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umowy</w:t>
            </w:r>
          </w:p>
        </w:tc>
      </w:tr>
    </w:tbl>
    <w:p w14:paraId="1AD1F284" w14:textId="77777777" w:rsidR="008C1126" w:rsidRDefault="008C1126" w:rsidP="000261BA">
      <w:pPr>
        <w:spacing w:after="120" w:line="240" w:lineRule="auto"/>
        <w:jc w:val="both"/>
      </w:pPr>
    </w:p>
    <w:p w14:paraId="2391E4FC" w14:textId="77777777" w:rsidR="008C1126" w:rsidRDefault="008C1126" w:rsidP="000261BA">
      <w:pPr>
        <w:spacing w:after="120" w:line="240" w:lineRule="auto"/>
        <w:jc w:val="both"/>
        <w:sectPr w:rsidR="008C1126" w:rsidSect="00BD3108">
          <w:headerReference w:type="default" r:id="rId11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1480DF23" w14:textId="718BCA04" w:rsidR="002251B4" w:rsidRPr="00BD3108" w:rsidRDefault="00877D45" w:rsidP="000261BA">
      <w:pPr>
        <w:spacing w:after="120" w:line="240" w:lineRule="auto"/>
        <w:jc w:val="both"/>
        <w:rPr>
          <w:sz w:val="16"/>
          <w:szCs w:val="16"/>
        </w:rPr>
      </w:pPr>
      <w:r w:rsidRPr="00877D45">
        <w:lastRenderedPageBreak/>
        <w:t xml:space="preserve"> </w:t>
      </w: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1"/>
        <w:gridCol w:w="3232"/>
        <w:gridCol w:w="3777"/>
      </w:tblGrid>
      <w:tr w:rsidR="00337CBE" w:rsidRPr="00690667" w14:paraId="4575CF7C" w14:textId="77777777" w:rsidTr="007E5EC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1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32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777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710922" w:rsidRPr="00690667" w14:paraId="47B9CE84" w14:textId="77777777" w:rsidTr="007E5EC5">
        <w:tc>
          <w:tcPr>
            <w:tcW w:w="462" w:type="dxa"/>
            <w:shd w:val="clear" w:color="auto" w:fill="002060"/>
          </w:tcPr>
          <w:p w14:paraId="53A5AB53" w14:textId="5F8E0DAB" w:rsidR="00710922" w:rsidRPr="00A2435E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1" w:type="dxa"/>
            <w:shd w:val="clear" w:color="auto" w:fill="auto"/>
          </w:tcPr>
          <w:p w14:paraId="586F0710" w14:textId="77777777" w:rsidR="00A217CA" w:rsidRPr="00E5579B" w:rsidRDefault="00A217CA" w:rsidP="0024679B">
            <w:pPr>
              <w:pStyle w:val="Akapitzlist"/>
              <w:numPr>
                <w:ilvl w:val="0"/>
                <w:numId w:val="6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15AA82D8" w14:textId="366EDFDB" w:rsidR="00710922" w:rsidRPr="00A217CA" w:rsidRDefault="00A217CA" w:rsidP="0024679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A217CA">
              <w:rPr>
                <w:b/>
                <w:bCs/>
                <w:sz w:val="16"/>
                <w:szCs w:val="16"/>
              </w:rPr>
              <w:t>Naliczanie i rozliczanie płatności</w:t>
            </w:r>
            <w:r w:rsidRPr="00A217CA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A217CA">
              <w:rPr>
                <w:b/>
                <w:bCs/>
                <w:sz w:val="16"/>
                <w:szCs w:val="16"/>
              </w:rPr>
              <w:br/>
              <w:t xml:space="preserve">rachunków i faktur (przy elektronicznej realizacji płatności </w:t>
            </w:r>
            <w:r w:rsidRPr="00A217CA">
              <w:rPr>
                <w:b/>
                <w:bCs/>
                <w:sz w:val="16"/>
                <w:szCs w:val="16"/>
              </w:rPr>
              <w:br/>
              <w:t>z udziałem administratorów: banków, integratorów płatności), oraz</w:t>
            </w:r>
            <w:r w:rsidRPr="00A217CA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A217CA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A217CA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3232" w:type="dxa"/>
            <w:shd w:val="clear" w:color="auto" w:fill="auto"/>
          </w:tcPr>
          <w:p w14:paraId="13CDD6F5" w14:textId="0CB3FD88" w:rsidR="00710922" w:rsidRPr="001538EC" w:rsidRDefault="00710922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Podmioty współpracujące przy realizacji działań promocyjnych.</w:t>
            </w:r>
          </w:p>
          <w:p w14:paraId="5ABC2854" w14:textId="4D2374AE" w:rsidR="00710922" w:rsidRPr="001538EC" w:rsidRDefault="00710922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Dostawcy usług IT.</w:t>
            </w:r>
          </w:p>
          <w:p w14:paraId="0C9CD6B2" w14:textId="6D2CBD22" w:rsidR="00A217CA" w:rsidRPr="001538EC" w:rsidRDefault="00A217CA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krajowa instytucja płatnicza</w:t>
            </w:r>
            <w:r w:rsidRPr="001538EC">
              <w:rPr>
                <w:sz w:val="16"/>
                <w:szCs w:val="16"/>
              </w:rPr>
              <w:br/>
              <w:t xml:space="preserve">(np. </w:t>
            </w:r>
            <w:proofErr w:type="spellStart"/>
            <w:r w:rsidRPr="001538EC">
              <w:rPr>
                <w:sz w:val="16"/>
                <w:szCs w:val="16"/>
              </w:rPr>
              <w:t>PayPro</w:t>
            </w:r>
            <w:proofErr w:type="spellEnd"/>
            <w:r w:rsidRPr="001538EC">
              <w:rPr>
                <w:sz w:val="16"/>
                <w:szCs w:val="16"/>
              </w:rPr>
              <w:t xml:space="preserve"> S.A.)</w:t>
            </w:r>
          </w:p>
          <w:p w14:paraId="77E5319E" w14:textId="32F6BA06" w:rsidR="00A217CA" w:rsidRDefault="00A217CA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Banki stron umowy.</w:t>
            </w:r>
          </w:p>
          <w:p w14:paraId="3E4B4C06" w14:textId="11580AB5" w:rsidR="001538EC" w:rsidRPr="001538EC" w:rsidRDefault="001538EC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  <w:p w14:paraId="496A5D54" w14:textId="63EDE6FC" w:rsidR="00A217CA" w:rsidRPr="00EA462E" w:rsidRDefault="00A217CA" w:rsidP="0071092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77" w:type="dxa"/>
            <w:shd w:val="clear" w:color="auto" w:fill="auto"/>
          </w:tcPr>
          <w:p w14:paraId="68407E16" w14:textId="1ABDAF61" w:rsidR="00710922" w:rsidRPr="001538EC" w:rsidRDefault="00710922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Dane mogą być udostępniane podmiotom zewnętrznym świadczącym usługi na rzecz Administratora.</w:t>
            </w:r>
          </w:p>
          <w:p w14:paraId="0D31F307" w14:textId="70398D43" w:rsidR="00710922" w:rsidRPr="001538EC" w:rsidRDefault="00710922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Wizerunek może być przetwarzany przez dostawców usług technicznych, takich jak hosting strony internetowej.</w:t>
            </w:r>
          </w:p>
          <w:p w14:paraId="6AD9EB1C" w14:textId="77CFE190" w:rsidR="00710922" w:rsidRPr="001538EC" w:rsidRDefault="00710922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  <w:p w14:paraId="108B3696" w14:textId="33053E96" w:rsidR="00A217CA" w:rsidRPr="001538EC" w:rsidRDefault="00A217CA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Realizacja płatności za usługę.</w:t>
            </w:r>
          </w:p>
        </w:tc>
      </w:tr>
      <w:tr w:rsidR="00710922" w:rsidRPr="00690667" w14:paraId="730EA286" w14:textId="77777777" w:rsidTr="007E5EC5">
        <w:tc>
          <w:tcPr>
            <w:tcW w:w="462" w:type="dxa"/>
            <w:shd w:val="clear" w:color="auto" w:fill="002060"/>
          </w:tcPr>
          <w:p w14:paraId="0B39CC5D" w14:textId="4A453661" w:rsidR="00710922" w:rsidRPr="00064CBB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1" w:type="dxa"/>
            <w:shd w:val="clear" w:color="auto" w:fill="auto"/>
          </w:tcPr>
          <w:p w14:paraId="4361BA51" w14:textId="7486A349" w:rsidR="00710922" w:rsidRPr="00FA2807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232" w:type="dxa"/>
            <w:shd w:val="clear" w:color="auto" w:fill="auto"/>
          </w:tcPr>
          <w:p w14:paraId="1735878D" w14:textId="412FBCB2" w:rsidR="00710922" w:rsidRPr="00EA462E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oskarżenia lub niewłaściwego zachowania: właściwe organy ścigania.</w:t>
            </w:r>
          </w:p>
        </w:tc>
        <w:tc>
          <w:tcPr>
            <w:tcW w:w="3777" w:type="dxa"/>
            <w:shd w:val="clear" w:color="auto" w:fill="auto"/>
          </w:tcPr>
          <w:p w14:paraId="7B9DE2B1" w14:textId="5F66CDA2" w:rsidR="00710922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Realizacja wymagań prawnych.</w:t>
            </w:r>
          </w:p>
        </w:tc>
      </w:tr>
      <w:tr w:rsidR="00710922" w:rsidRPr="00690667" w14:paraId="6E528C28" w14:textId="77777777" w:rsidTr="007E5EC5">
        <w:tc>
          <w:tcPr>
            <w:tcW w:w="462" w:type="dxa"/>
            <w:shd w:val="clear" w:color="auto" w:fill="002060"/>
          </w:tcPr>
          <w:p w14:paraId="3E34765E" w14:textId="390F60BF" w:rsidR="00710922" w:rsidRPr="00690667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1" w:type="dxa"/>
            <w:shd w:val="clear" w:color="auto" w:fill="auto"/>
          </w:tcPr>
          <w:p w14:paraId="7DADDADF" w14:textId="09183D36" w:rsidR="00710922" w:rsidRPr="007E5EC5" w:rsidRDefault="00D417DA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232" w:type="dxa"/>
            <w:shd w:val="clear" w:color="auto" w:fill="auto"/>
          </w:tcPr>
          <w:p w14:paraId="6FA26CA7" w14:textId="57BCCF7E" w:rsidR="00710922" w:rsidRPr="00EA462E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2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2F5F4F89" w14:textId="406CB81B" w:rsidR="00710922" w:rsidRPr="00EA462E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Firmy kurierskie</w:t>
            </w:r>
          </w:p>
          <w:p w14:paraId="11B29E57" w14:textId="3204A64E" w:rsidR="00710922" w:rsidRPr="00EA462E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777" w:type="dxa"/>
            <w:shd w:val="clear" w:color="auto" w:fill="auto"/>
          </w:tcPr>
          <w:p w14:paraId="6BE7FE01" w14:textId="192174EF" w:rsidR="00710922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2E676CF6" w14:textId="742563A6" w:rsidR="00710922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Dostarczanie korespondencji Stronom</w:t>
            </w:r>
          </w:p>
          <w:p w14:paraId="0C7136DE" w14:textId="24F49A5A" w:rsidR="00710922" w:rsidRPr="003073DD" w:rsidRDefault="00710922" w:rsidP="0024679B">
            <w:pPr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  <w:tr w:rsidR="00710922" w:rsidRPr="00690667" w14:paraId="46C01A71" w14:textId="77777777" w:rsidTr="007E5EC5">
        <w:tc>
          <w:tcPr>
            <w:tcW w:w="462" w:type="dxa"/>
            <w:shd w:val="clear" w:color="auto" w:fill="002060"/>
          </w:tcPr>
          <w:p w14:paraId="2E8A1B0A" w14:textId="683CD5AC" w:rsidR="00710922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01" w:type="dxa"/>
            <w:shd w:val="clear" w:color="auto" w:fill="auto"/>
          </w:tcPr>
          <w:p w14:paraId="033C2A80" w14:textId="7191DF4B" w:rsidR="00710922" w:rsidRPr="007E5EC5" w:rsidRDefault="00710922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232" w:type="dxa"/>
            <w:shd w:val="clear" w:color="auto" w:fill="auto"/>
          </w:tcPr>
          <w:p w14:paraId="36371823" w14:textId="23913EBB" w:rsidR="00710922" w:rsidRPr="001538EC" w:rsidRDefault="00710922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Operatorzy telekomunikacyjni (email, telefon)</w:t>
            </w:r>
          </w:p>
        </w:tc>
        <w:tc>
          <w:tcPr>
            <w:tcW w:w="3777" w:type="dxa"/>
            <w:shd w:val="clear" w:color="auto" w:fill="auto"/>
          </w:tcPr>
          <w:p w14:paraId="7AA5D3ED" w14:textId="162055E4" w:rsidR="00710922" w:rsidRPr="001538EC" w:rsidRDefault="00710922" w:rsidP="0024679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Możność szybkiego kontaktu za pomocą wiadomości poczty elektronicznej lub połączenia telefonicznego</w:t>
            </w:r>
          </w:p>
        </w:tc>
      </w:tr>
    </w:tbl>
    <w:p w14:paraId="401B32D1" w14:textId="6E795AC8" w:rsidR="00BD3108" w:rsidRDefault="00BD3108" w:rsidP="002F5E1B">
      <w:pPr>
        <w:spacing w:after="240" w:line="240" w:lineRule="auto"/>
        <w:jc w:val="both"/>
      </w:pPr>
    </w:p>
    <w:p w14:paraId="07F2D1A9" w14:textId="037834FC" w:rsidR="003A14ED" w:rsidRPr="00690667" w:rsidRDefault="0090559E" w:rsidP="0090559E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14"/>
        <w:gridCol w:w="6996"/>
      </w:tblGrid>
      <w:tr w:rsidR="00E651AC" w:rsidRPr="00690667" w14:paraId="15876F5E" w14:textId="77777777" w:rsidTr="007E5EC5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14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6996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1538EC" w:rsidRPr="00690667" w14:paraId="5CD5D134" w14:textId="77777777" w:rsidTr="007E5EC5">
        <w:tc>
          <w:tcPr>
            <w:tcW w:w="462" w:type="dxa"/>
            <w:shd w:val="clear" w:color="auto" w:fill="002060"/>
          </w:tcPr>
          <w:p w14:paraId="07C82339" w14:textId="32E81124" w:rsidR="001538EC" w:rsidRPr="00A2435E" w:rsidRDefault="001538EC" w:rsidP="001538EC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14" w:type="dxa"/>
            <w:shd w:val="clear" w:color="auto" w:fill="auto"/>
          </w:tcPr>
          <w:p w14:paraId="28014DBD" w14:textId="77777777" w:rsidR="001538EC" w:rsidRPr="00E5579B" w:rsidRDefault="001538EC" w:rsidP="0024679B">
            <w:pPr>
              <w:pStyle w:val="Akapitzlist"/>
              <w:numPr>
                <w:ilvl w:val="0"/>
                <w:numId w:val="7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3FBEC6B" w14:textId="55100F2B" w:rsidR="001538EC" w:rsidRPr="00A217CA" w:rsidRDefault="001538EC" w:rsidP="0024679B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A217CA">
              <w:rPr>
                <w:b/>
                <w:bCs/>
                <w:sz w:val="16"/>
                <w:szCs w:val="16"/>
              </w:rPr>
              <w:t>Naliczanie i rozliczanie płatności</w:t>
            </w:r>
            <w:r w:rsidRPr="00A217CA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A217CA">
              <w:rPr>
                <w:b/>
                <w:bCs/>
                <w:sz w:val="16"/>
                <w:szCs w:val="16"/>
              </w:rPr>
              <w:br/>
              <w:t xml:space="preserve">rachunków i faktur (przy elektronicznej realizacji płatności </w:t>
            </w:r>
            <w:r w:rsidRPr="00A217CA">
              <w:rPr>
                <w:b/>
                <w:bCs/>
                <w:sz w:val="16"/>
                <w:szCs w:val="16"/>
              </w:rPr>
              <w:br/>
              <w:t>z udziałem administratorów: banków, integratorów płatności), oraz</w:t>
            </w:r>
            <w:r w:rsidRPr="00A217CA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A217CA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A217CA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6996" w:type="dxa"/>
            <w:shd w:val="clear" w:color="auto" w:fill="auto"/>
          </w:tcPr>
          <w:p w14:paraId="34791A1E" w14:textId="77777777" w:rsidR="001538EC" w:rsidRPr="001538EC" w:rsidRDefault="001538EC" w:rsidP="002467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Dane są przekazywane poza Europejski Obszar Gospodarczy wyłącznie w przypadku:</w:t>
            </w:r>
          </w:p>
          <w:p w14:paraId="24EBBBE7" w14:textId="77777777" w:rsidR="001538EC" w:rsidRPr="001538EC" w:rsidRDefault="001538EC" w:rsidP="001538EC">
            <w:pPr>
              <w:spacing w:after="0" w:line="240" w:lineRule="auto"/>
              <w:rPr>
                <w:sz w:val="16"/>
                <w:szCs w:val="16"/>
              </w:rPr>
            </w:pPr>
          </w:p>
          <w:p w14:paraId="2DECD126" w14:textId="77777777" w:rsidR="001538EC" w:rsidRPr="001538EC" w:rsidRDefault="001538EC" w:rsidP="0024679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712061F0" w14:textId="77777777" w:rsidR="001538EC" w:rsidRPr="001538EC" w:rsidRDefault="001538EC" w:rsidP="001538EC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025A2ACE" w14:textId="77777777" w:rsidR="001538EC" w:rsidRPr="001538EC" w:rsidRDefault="001538EC" w:rsidP="001538EC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• Meta – https://pl-pl.facebook.com/privacy/policy/</w:t>
            </w:r>
          </w:p>
          <w:p w14:paraId="5828C2A1" w14:textId="77777777" w:rsidR="001538EC" w:rsidRPr="001538EC" w:rsidRDefault="001538EC" w:rsidP="001538EC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• X (dawniej Twitter) – https://x.com/pl/privacy#current</w:t>
            </w:r>
          </w:p>
          <w:p w14:paraId="2EBF7142" w14:textId="77777777" w:rsidR="001538EC" w:rsidRPr="001538EC" w:rsidRDefault="001538EC" w:rsidP="001538EC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 xml:space="preserve">• Google – </w:t>
            </w:r>
            <w:hyperlink r:id="rId12" w:history="1">
              <w:r w:rsidRPr="001538EC">
                <w:rPr>
                  <w:rStyle w:val="Hipercze"/>
                  <w:sz w:val="16"/>
                  <w:szCs w:val="16"/>
                </w:rPr>
                <w:t>https://policies.google.com/privacy?hl=pl</w:t>
              </w:r>
            </w:hyperlink>
          </w:p>
          <w:p w14:paraId="0168C87F" w14:textId="77777777" w:rsidR="001538EC" w:rsidRPr="001538EC" w:rsidRDefault="001538EC" w:rsidP="001538EC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33E1E177" w14:textId="208760F5" w:rsidR="001538EC" w:rsidRPr="001538EC" w:rsidRDefault="001538EC" w:rsidP="0024679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 w:rsidRPr="001538EC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1538EC" w:rsidRPr="00690667" w14:paraId="14AAFF2D" w14:textId="77777777" w:rsidTr="007E5EC5">
        <w:tc>
          <w:tcPr>
            <w:tcW w:w="462" w:type="dxa"/>
            <w:shd w:val="clear" w:color="auto" w:fill="002060"/>
          </w:tcPr>
          <w:p w14:paraId="3684E68D" w14:textId="1FB31FF8" w:rsidR="001538EC" w:rsidRPr="00064CBB" w:rsidRDefault="001538EC" w:rsidP="001538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14" w:type="dxa"/>
            <w:shd w:val="clear" w:color="auto" w:fill="auto"/>
          </w:tcPr>
          <w:p w14:paraId="238D6FE3" w14:textId="3B0EF386" w:rsidR="001538EC" w:rsidRPr="00FA2807" w:rsidRDefault="001538EC" w:rsidP="0024679B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6996" w:type="dxa"/>
            <w:shd w:val="clear" w:color="auto" w:fill="auto"/>
          </w:tcPr>
          <w:p w14:paraId="2482DEE6" w14:textId="1B07C24C" w:rsidR="001538EC" w:rsidRPr="003317B6" w:rsidRDefault="001538EC" w:rsidP="0024679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 w:rsidRPr="003317B6">
              <w:rPr>
                <w:sz w:val="16"/>
                <w:szCs w:val="16"/>
              </w:rPr>
              <w:t>Dane nie są przekazywane poza Europejski Obszar Gospodarczy.</w:t>
            </w:r>
          </w:p>
          <w:p w14:paraId="040A27F1" w14:textId="4BADF273" w:rsidR="001538EC" w:rsidRDefault="001538EC" w:rsidP="0024679B">
            <w:pPr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  <w:tr w:rsidR="001538EC" w:rsidRPr="00690667" w14:paraId="74E2645D" w14:textId="77777777" w:rsidTr="007E5EC5">
        <w:tc>
          <w:tcPr>
            <w:tcW w:w="462" w:type="dxa"/>
            <w:shd w:val="clear" w:color="auto" w:fill="002060"/>
          </w:tcPr>
          <w:p w14:paraId="11C7A1C4" w14:textId="2A87F9AE" w:rsidR="001538EC" w:rsidRPr="00690667" w:rsidRDefault="001538EC" w:rsidP="001538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14" w:type="dxa"/>
            <w:shd w:val="clear" w:color="auto" w:fill="auto"/>
          </w:tcPr>
          <w:p w14:paraId="3295A8EE" w14:textId="3455CA76" w:rsidR="001538EC" w:rsidRPr="007E5EC5" w:rsidRDefault="001538EC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6996" w:type="dxa"/>
            <w:shd w:val="clear" w:color="auto" w:fill="auto"/>
          </w:tcPr>
          <w:p w14:paraId="0ED91106" w14:textId="218C379D" w:rsidR="001538EC" w:rsidRDefault="001538EC" w:rsidP="0024679B">
            <w:pPr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6FB9211A" w14:textId="386ECB74" w:rsidR="001538EC" w:rsidRPr="00780BFF" w:rsidRDefault="001538EC" w:rsidP="0024679B">
            <w:pPr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  <w:tr w:rsidR="001538EC" w:rsidRPr="00690667" w14:paraId="1E935213" w14:textId="77777777" w:rsidTr="007E5EC5">
        <w:tc>
          <w:tcPr>
            <w:tcW w:w="462" w:type="dxa"/>
            <w:shd w:val="clear" w:color="auto" w:fill="002060"/>
          </w:tcPr>
          <w:p w14:paraId="44DC7FEA" w14:textId="4BC217DF" w:rsidR="001538EC" w:rsidRDefault="001538EC" w:rsidP="001538E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14" w:type="dxa"/>
            <w:shd w:val="clear" w:color="auto" w:fill="auto"/>
          </w:tcPr>
          <w:p w14:paraId="5A241DBB" w14:textId="5FCEA4AC" w:rsidR="001538EC" w:rsidRPr="007E5EC5" w:rsidRDefault="001538EC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6996" w:type="dxa"/>
            <w:shd w:val="clear" w:color="auto" w:fill="auto"/>
          </w:tcPr>
          <w:p w14:paraId="3EA26126" w14:textId="77777777" w:rsidR="001538EC" w:rsidRDefault="001538EC" w:rsidP="0024679B">
            <w:pPr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Dane nie są przekazywane poza </w:t>
            </w:r>
            <w:r w:rsidRPr="00CF4E99">
              <w:rPr>
                <w:sz w:val="16"/>
                <w:szCs w:val="16"/>
              </w:rPr>
              <w:t>Europejski Obszar Gospodarczy</w:t>
            </w:r>
            <w:r>
              <w:rPr>
                <w:sz w:val="16"/>
                <w:szCs w:val="16"/>
              </w:rPr>
              <w:t xml:space="preserve"> (wyjątkiem są sytuacje wynikające </w:t>
            </w:r>
            <w:r>
              <w:rPr>
                <w:sz w:val="16"/>
                <w:szCs w:val="16"/>
              </w:rPr>
              <w:br/>
              <w:t xml:space="preserve">z pobytu osoby-strony umowy/usługi poza </w:t>
            </w:r>
            <w:r w:rsidRPr="00CF4E99">
              <w:rPr>
                <w:sz w:val="16"/>
                <w:szCs w:val="16"/>
              </w:rPr>
              <w:t>Europejski</w:t>
            </w:r>
            <w:r>
              <w:rPr>
                <w:sz w:val="16"/>
                <w:szCs w:val="16"/>
              </w:rPr>
              <w:t>m</w:t>
            </w:r>
            <w:r w:rsidRPr="00CF4E99">
              <w:rPr>
                <w:sz w:val="16"/>
                <w:szCs w:val="16"/>
              </w:rPr>
              <w:t xml:space="preserve"> Obszar</w:t>
            </w:r>
            <w:r>
              <w:rPr>
                <w:sz w:val="16"/>
                <w:szCs w:val="16"/>
              </w:rPr>
              <w:t>em</w:t>
            </w:r>
            <w:r w:rsidRPr="00CF4E99">
              <w:rPr>
                <w:sz w:val="16"/>
                <w:szCs w:val="16"/>
              </w:rPr>
              <w:t xml:space="preserve"> Gospodarczy</w:t>
            </w:r>
            <w:r>
              <w:rPr>
                <w:sz w:val="16"/>
                <w:szCs w:val="16"/>
              </w:rPr>
              <w:t>m).</w:t>
            </w:r>
          </w:p>
          <w:p w14:paraId="36957416" w14:textId="7675BF59" w:rsidR="001538EC" w:rsidRDefault="001538EC" w:rsidP="0024679B">
            <w:pPr>
              <w:numPr>
                <w:ilvl w:val="0"/>
                <w:numId w:val="1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przetwarzaniu nie stosuje się </w:t>
            </w:r>
            <w:r w:rsidRPr="00CF4E99">
              <w:rPr>
                <w:sz w:val="16"/>
                <w:szCs w:val="16"/>
              </w:rPr>
              <w:t>zautomatyzowanego podejmowania decyzji, w tym profilowania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348BEA6C" w14:textId="11B4D227" w:rsidR="00B52FEC" w:rsidRDefault="00B52FEC">
      <w:pPr>
        <w:spacing w:after="0" w:line="240" w:lineRule="auto"/>
      </w:pPr>
      <w:r>
        <w:br w:type="page"/>
      </w:r>
    </w:p>
    <w:p w14:paraId="60EECC33" w14:textId="77777777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0"/>
        <w:gridCol w:w="4334"/>
        <w:gridCol w:w="2676"/>
      </w:tblGrid>
      <w:tr w:rsidR="00575936" w:rsidRPr="00690667" w14:paraId="514E52D8" w14:textId="77777777" w:rsidTr="007E5EC5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0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34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76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710922" w:rsidRPr="00690667" w14:paraId="1DBDF5FA" w14:textId="77777777" w:rsidTr="007E5EC5">
        <w:tc>
          <w:tcPr>
            <w:tcW w:w="462" w:type="dxa"/>
            <w:shd w:val="clear" w:color="auto" w:fill="002060"/>
          </w:tcPr>
          <w:p w14:paraId="44CD13D7" w14:textId="0E051951" w:rsidR="00710922" w:rsidRPr="00654E38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0" w:type="dxa"/>
            <w:shd w:val="clear" w:color="auto" w:fill="auto"/>
          </w:tcPr>
          <w:p w14:paraId="5B3B3823" w14:textId="77777777" w:rsidR="00A217CA" w:rsidRPr="00E5579B" w:rsidRDefault="00A217CA" w:rsidP="0024679B">
            <w:pPr>
              <w:pStyle w:val="Akapitzlist"/>
              <w:numPr>
                <w:ilvl w:val="0"/>
                <w:numId w:val="4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499173AF" w14:textId="09E57820" w:rsidR="00710922" w:rsidRPr="00E5579B" w:rsidRDefault="00A217CA" w:rsidP="0024679B">
            <w:pPr>
              <w:pStyle w:val="Akapitzlist"/>
              <w:numPr>
                <w:ilvl w:val="0"/>
                <w:numId w:val="4"/>
              </w:numPr>
              <w:rPr>
                <w:b/>
                <w:bCs/>
                <w:sz w:val="16"/>
                <w:szCs w:val="16"/>
              </w:rPr>
            </w:pPr>
            <w:r w:rsidRPr="00A217CA">
              <w:rPr>
                <w:b/>
                <w:bCs/>
                <w:sz w:val="16"/>
                <w:szCs w:val="16"/>
              </w:rPr>
              <w:t>Naliczanie i rozliczanie płatności</w:t>
            </w:r>
            <w:r w:rsidRPr="00A217CA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A217CA">
              <w:rPr>
                <w:b/>
                <w:bCs/>
                <w:sz w:val="16"/>
                <w:szCs w:val="16"/>
              </w:rPr>
              <w:br/>
              <w:t xml:space="preserve">rachunków i faktur (przy elektronicznej realizacji płatności </w:t>
            </w:r>
            <w:r w:rsidRPr="00A217CA">
              <w:rPr>
                <w:b/>
                <w:bCs/>
                <w:sz w:val="16"/>
                <w:szCs w:val="16"/>
              </w:rPr>
              <w:br/>
              <w:t>z udziałem administratorów: banków, integratorów płatności), oraz</w:t>
            </w:r>
            <w:r w:rsidRPr="00A217CA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A217CA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A217CA">
              <w:rPr>
                <w:b/>
                <w:bCs/>
                <w:sz w:val="16"/>
                <w:szCs w:val="16"/>
              </w:rPr>
              <w:br/>
              <w:t>podatkowych.</w:t>
            </w:r>
          </w:p>
          <w:p w14:paraId="0A7F041D" w14:textId="59CC5758" w:rsidR="00710922" w:rsidRPr="005314AD" w:rsidRDefault="00710922" w:rsidP="00710922">
            <w:pPr>
              <w:pStyle w:val="Akapitzlist"/>
              <w:ind w:left="1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34" w:type="dxa"/>
            <w:shd w:val="clear" w:color="auto" w:fill="auto"/>
          </w:tcPr>
          <w:p w14:paraId="143D3C3B" w14:textId="103F1619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74662929" w14:textId="20242BBE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1E7523B" w14:textId="29A0181C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710922" w:rsidRPr="00780BFF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20 RODO: do przenoszenia danych/otrzymania ich </w:t>
            </w:r>
            <w:r w:rsidRPr="00A04EB2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A04EB2">
              <w:rPr>
                <w:sz w:val="16"/>
                <w:szCs w:val="16"/>
              </w:rPr>
              <w:br/>
              <w:t>– w zakresie w jakim dane są przetwarzane w systemie informatycznym służącym do obsługi zawieranych umów</w:t>
            </w:r>
            <w:r w:rsidRPr="00780BFF">
              <w:rPr>
                <w:sz w:val="16"/>
                <w:szCs w:val="16"/>
              </w:rPr>
              <w:t>.</w:t>
            </w:r>
          </w:p>
        </w:tc>
        <w:tc>
          <w:tcPr>
            <w:tcW w:w="2676" w:type="dxa"/>
            <w:shd w:val="clear" w:color="auto" w:fill="auto"/>
          </w:tcPr>
          <w:p w14:paraId="6B044452" w14:textId="65658A8C" w:rsidR="00710922" w:rsidRPr="00690667" w:rsidRDefault="00710922" w:rsidP="00E2391C">
            <w:pPr>
              <w:spacing w:after="0" w:line="240" w:lineRule="auto"/>
              <w:rPr>
                <w:sz w:val="20"/>
                <w:szCs w:val="20"/>
              </w:rPr>
            </w:pPr>
            <w:r w:rsidRPr="006D4514">
              <w:rPr>
                <w:sz w:val="16"/>
                <w:szCs w:val="16"/>
              </w:rPr>
              <w:t>Niezbędne dla zawarcia</w:t>
            </w:r>
            <w:r w:rsidR="00E2391C">
              <w:rPr>
                <w:sz w:val="16"/>
                <w:szCs w:val="16"/>
              </w:rPr>
              <w:t>/świadczenia umowy.</w:t>
            </w:r>
          </w:p>
        </w:tc>
      </w:tr>
      <w:tr w:rsidR="00710922" w:rsidRPr="00690667" w14:paraId="77F0F42C" w14:textId="77777777" w:rsidTr="007E5EC5">
        <w:tc>
          <w:tcPr>
            <w:tcW w:w="462" w:type="dxa"/>
            <w:shd w:val="clear" w:color="auto" w:fill="002060"/>
          </w:tcPr>
          <w:p w14:paraId="38E6B3D1" w14:textId="0F914D0B" w:rsidR="00710922" w:rsidRPr="00654E38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00" w:type="dxa"/>
            <w:shd w:val="clear" w:color="auto" w:fill="auto"/>
          </w:tcPr>
          <w:p w14:paraId="058D36BD" w14:textId="6F8BE996" w:rsidR="00710922" w:rsidRPr="00FA2807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4334" w:type="dxa"/>
            <w:shd w:val="clear" w:color="auto" w:fill="auto"/>
          </w:tcPr>
          <w:p w14:paraId="5B46692B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73D86DD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E6BA9DF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1360A4D5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1579B406" w14:textId="7DA04A8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76" w:type="dxa"/>
            <w:shd w:val="clear" w:color="auto" w:fill="auto"/>
          </w:tcPr>
          <w:p w14:paraId="78FC08F7" w14:textId="32CCEAD5" w:rsidR="00710922" w:rsidRPr="006D4514" w:rsidRDefault="00710922" w:rsidP="007109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przypadku, kiedy umowa wiąże się z pracą z dziećmi: </w:t>
            </w: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umowy.</w:t>
            </w:r>
          </w:p>
        </w:tc>
      </w:tr>
      <w:tr w:rsidR="00710922" w:rsidRPr="00690667" w14:paraId="514FC4CC" w14:textId="77777777" w:rsidTr="007E5EC5">
        <w:tc>
          <w:tcPr>
            <w:tcW w:w="462" w:type="dxa"/>
            <w:shd w:val="clear" w:color="auto" w:fill="002060"/>
          </w:tcPr>
          <w:p w14:paraId="1B9238C9" w14:textId="00C4D14A" w:rsidR="00710922" w:rsidRPr="00690667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00" w:type="dxa"/>
            <w:shd w:val="clear" w:color="auto" w:fill="auto"/>
          </w:tcPr>
          <w:p w14:paraId="53993D00" w14:textId="348BFA13" w:rsidR="00710922" w:rsidRPr="007E5EC5" w:rsidRDefault="00D417DA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 xml:space="preserve">Wyjaśnianie sporów </w:t>
            </w:r>
            <w:r w:rsidRPr="007E5EC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4334" w:type="dxa"/>
            <w:shd w:val="clear" w:color="auto" w:fill="auto"/>
          </w:tcPr>
          <w:p w14:paraId="004E7B91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5DE71103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48487CC" w14:textId="3BBEC2A8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3B578F34" w:rsidR="00710922" w:rsidRPr="00780BFF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76" w:type="dxa"/>
            <w:shd w:val="clear" w:color="auto" w:fill="auto"/>
          </w:tcPr>
          <w:p w14:paraId="395A1E78" w14:textId="35177830" w:rsidR="00710922" w:rsidRPr="007066CC" w:rsidRDefault="00710922" w:rsidP="007109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10922" w:rsidRPr="00690667" w14:paraId="59DDBDCF" w14:textId="77777777" w:rsidTr="007E5EC5">
        <w:tc>
          <w:tcPr>
            <w:tcW w:w="462" w:type="dxa"/>
            <w:shd w:val="clear" w:color="auto" w:fill="002060"/>
          </w:tcPr>
          <w:p w14:paraId="34C32CC2" w14:textId="5461C125" w:rsidR="00710922" w:rsidRDefault="00710922" w:rsidP="0071092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00" w:type="dxa"/>
            <w:shd w:val="clear" w:color="auto" w:fill="auto"/>
          </w:tcPr>
          <w:p w14:paraId="3E98EE76" w14:textId="73AC94DA" w:rsidR="00710922" w:rsidRPr="007E5EC5" w:rsidRDefault="00710922" w:rsidP="0024679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7E5EC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4334" w:type="dxa"/>
            <w:shd w:val="clear" w:color="auto" w:fill="auto"/>
          </w:tcPr>
          <w:p w14:paraId="24A1A0E8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67A6BAE5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25CE280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4069ECEA" w14:textId="77777777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0C00F27F" w14:textId="3AB2B17D" w:rsidR="00710922" w:rsidRPr="00A04EB2" w:rsidRDefault="00710922" w:rsidP="0024679B">
            <w:pPr>
              <w:numPr>
                <w:ilvl w:val="0"/>
                <w:numId w:val="4"/>
              </w:numPr>
              <w:spacing w:after="0" w:line="240" w:lineRule="auto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76" w:type="dxa"/>
            <w:shd w:val="clear" w:color="auto" w:fill="auto"/>
          </w:tcPr>
          <w:p w14:paraId="1B63AC82" w14:textId="744FE924" w:rsidR="00710922" w:rsidRDefault="00710922" w:rsidP="007109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38035C">
              <w:rPr>
                <w:sz w:val="16"/>
                <w:szCs w:val="16"/>
              </w:rPr>
              <w:t>odanie danych ni</w:t>
            </w:r>
            <w:r>
              <w:rPr>
                <w:sz w:val="16"/>
                <w:szCs w:val="16"/>
              </w:rPr>
              <w:t xml:space="preserve">e jest niezbędne, niemniej brak ich podania ograniczy formę kontaktu do korespondencji </w:t>
            </w:r>
            <w:r>
              <w:rPr>
                <w:sz w:val="16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3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182ED8A1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AD61DC">
        <w:rPr>
          <w:sz w:val="20"/>
          <w:szCs w:val="20"/>
        </w:rPr>
        <w:t>.</w:t>
      </w:r>
    </w:p>
    <w:sectPr w:rsidR="0095085A" w:rsidRPr="00A04EB2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42E8C" w14:textId="77777777" w:rsidR="00563CE9" w:rsidRDefault="00563CE9" w:rsidP="00B03A85">
      <w:pPr>
        <w:spacing w:after="0" w:line="240" w:lineRule="auto"/>
      </w:pPr>
      <w:r>
        <w:separator/>
      </w:r>
    </w:p>
  </w:endnote>
  <w:endnote w:type="continuationSeparator" w:id="0">
    <w:p w14:paraId="2A34497E" w14:textId="77777777" w:rsidR="00563CE9" w:rsidRDefault="00563CE9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CEB19" w14:textId="77777777" w:rsidR="00563CE9" w:rsidRDefault="00563CE9" w:rsidP="00B03A85">
      <w:pPr>
        <w:spacing w:after="0" w:line="240" w:lineRule="auto"/>
      </w:pPr>
      <w:r>
        <w:separator/>
      </w:r>
    </w:p>
  </w:footnote>
  <w:footnote w:type="continuationSeparator" w:id="0">
    <w:p w14:paraId="6FBF2EDB" w14:textId="77777777" w:rsidR="00563CE9" w:rsidRDefault="00563CE9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0170EDA4" w14:textId="3EB7CB88" w:rsidR="00710922" w:rsidRPr="00052B90" w:rsidRDefault="00710922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0C2EF313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A7173D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A7173D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3C12926C" w:rsidR="00763771" w:rsidRPr="00654E38" w:rsidRDefault="0009376D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525380"/>
    <w:multiLevelType w:val="hybridMultilevel"/>
    <w:tmpl w:val="1688E460"/>
    <w:lvl w:ilvl="0" w:tplc="9774B81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61E21"/>
    <w:multiLevelType w:val="hybridMultilevel"/>
    <w:tmpl w:val="80FA57C4"/>
    <w:lvl w:ilvl="0" w:tplc="BBB8305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64F76"/>
    <w:multiLevelType w:val="hybridMultilevel"/>
    <w:tmpl w:val="1D70D314"/>
    <w:lvl w:ilvl="0" w:tplc="7846836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B5C7A"/>
    <w:multiLevelType w:val="hybridMultilevel"/>
    <w:tmpl w:val="046261AA"/>
    <w:lvl w:ilvl="0" w:tplc="7846836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FF1E58"/>
    <w:multiLevelType w:val="hybridMultilevel"/>
    <w:tmpl w:val="A97A5ACC"/>
    <w:lvl w:ilvl="0" w:tplc="9774B81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134202"/>
    <w:multiLevelType w:val="hybridMultilevel"/>
    <w:tmpl w:val="2D6034A0"/>
    <w:lvl w:ilvl="0" w:tplc="9774B81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24447">
    <w:abstractNumId w:val="0"/>
  </w:num>
  <w:num w:numId="2" w16cid:durableId="1221752685">
    <w:abstractNumId w:val="6"/>
  </w:num>
  <w:num w:numId="3" w16cid:durableId="1847137935">
    <w:abstractNumId w:val="3"/>
  </w:num>
  <w:num w:numId="4" w16cid:durableId="45036448">
    <w:abstractNumId w:val="2"/>
  </w:num>
  <w:num w:numId="5" w16cid:durableId="197016334">
    <w:abstractNumId w:val="1"/>
  </w:num>
  <w:num w:numId="6" w16cid:durableId="866021025">
    <w:abstractNumId w:val="8"/>
  </w:num>
  <w:num w:numId="7" w16cid:durableId="431627282">
    <w:abstractNumId w:val="7"/>
  </w:num>
  <w:num w:numId="8" w16cid:durableId="1741828998">
    <w:abstractNumId w:val="4"/>
  </w:num>
  <w:num w:numId="9" w16cid:durableId="1228803974">
    <w:abstractNumId w:val="10"/>
  </w:num>
  <w:num w:numId="10" w16cid:durableId="1320572775">
    <w:abstractNumId w:val="9"/>
  </w:num>
  <w:num w:numId="11" w16cid:durableId="39474539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4B85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6FB9"/>
    <w:rsid w:val="00090560"/>
    <w:rsid w:val="00090C92"/>
    <w:rsid w:val="00090D8D"/>
    <w:rsid w:val="0009124D"/>
    <w:rsid w:val="0009376D"/>
    <w:rsid w:val="00094F8B"/>
    <w:rsid w:val="00096EE4"/>
    <w:rsid w:val="000A245D"/>
    <w:rsid w:val="000A41C2"/>
    <w:rsid w:val="000A47CC"/>
    <w:rsid w:val="000B3925"/>
    <w:rsid w:val="000C1E5B"/>
    <w:rsid w:val="000D0A0F"/>
    <w:rsid w:val="000D6801"/>
    <w:rsid w:val="000E1889"/>
    <w:rsid w:val="000E5D87"/>
    <w:rsid w:val="000F136E"/>
    <w:rsid w:val="000F585B"/>
    <w:rsid w:val="000F7CAF"/>
    <w:rsid w:val="00112716"/>
    <w:rsid w:val="0011347F"/>
    <w:rsid w:val="0012027A"/>
    <w:rsid w:val="001313AB"/>
    <w:rsid w:val="0013606A"/>
    <w:rsid w:val="00142DB4"/>
    <w:rsid w:val="00143326"/>
    <w:rsid w:val="00151FC7"/>
    <w:rsid w:val="001538EC"/>
    <w:rsid w:val="001545B7"/>
    <w:rsid w:val="0015595E"/>
    <w:rsid w:val="001616B8"/>
    <w:rsid w:val="00175281"/>
    <w:rsid w:val="001A35AA"/>
    <w:rsid w:val="001B121B"/>
    <w:rsid w:val="001B7766"/>
    <w:rsid w:val="001C1801"/>
    <w:rsid w:val="001C5FDE"/>
    <w:rsid w:val="001C6F29"/>
    <w:rsid w:val="001D0F27"/>
    <w:rsid w:val="001D49BC"/>
    <w:rsid w:val="001E1D56"/>
    <w:rsid w:val="001E4B2F"/>
    <w:rsid w:val="001F4EDE"/>
    <w:rsid w:val="001F508E"/>
    <w:rsid w:val="00204C7F"/>
    <w:rsid w:val="002124CF"/>
    <w:rsid w:val="0021343D"/>
    <w:rsid w:val="00222897"/>
    <w:rsid w:val="002251B4"/>
    <w:rsid w:val="002325D3"/>
    <w:rsid w:val="002405D2"/>
    <w:rsid w:val="00241B3F"/>
    <w:rsid w:val="00244F67"/>
    <w:rsid w:val="0024679B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B3E8C"/>
    <w:rsid w:val="002B3FC8"/>
    <w:rsid w:val="002C2986"/>
    <w:rsid w:val="002C3434"/>
    <w:rsid w:val="002D00CA"/>
    <w:rsid w:val="002D66E4"/>
    <w:rsid w:val="002D6D14"/>
    <w:rsid w:val="002E2520"/>
    <w:rsid w:val="002E3F12"/>
    <w:rsid w:val="002E60B8"/>
    <w:rsid w:val="002E782E"/>
    <w:rsid w:val="002F5E1B"/>
    <w:rsid w:val="00301F01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505D2"/>
    <w:rsid w:val="003565A4"/>
    <w:rsid w:val="00361E1A"/>
    <w:rsid w:val="003862AF"/>
    <w:rsid w:val="003A0113"/>
    <w:rsid w:val="003A14ED"/>
    <w:rsid w:val="003A4E7B"/>
    <w:rsid w:val="003B299E"/>
    <w:rsid w:val="003C7381"/>
    <w:rsid w:val="003F2993"/>
    <w:rsid w:val="003F4108"/>
    <w:rsid w:val="00401F41"/>
    <w:rsid w:val="00405528"/>
    <w:rsid w:val="00414783"/>
    <w:rsid w:val="0041673B"/>
    <w:rsid w:val="0043247B"/>
    <w:rsid w:val="00434426"/>
    <w:rsid w:val="004400EF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4201"/>
    <w:rsid w:val="00504AE4"/>
    <w:rsid w:val="00504B91"/>
    <w:rsid w:val="00507F2A"/>
    <w:rsid w:val="005101A0"/>
    <w:rsid w:val="005164A9"/>
    <w:rsid w:val="00517406"/>
    <w:rsid w:val="00522680"/>
    <w:rsid w:val="0052658C"/>
    <w:rsid w:val="005314AD"/>
    <w:rsid w:val="00532EA5"/>
    <w:rsid w:val="00534DAF"/>
    <w:rsid w:val="005502D5"/>
    <w:rsid w:val="005542CB"/>
    <w:rsid w:val="005622F7"/>
    <w:rsid w:val="00563CE9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B7B6B"/>
    <w:rsid w:val="005C7CBF"/>
    <w:rsid w:val="005D0491"/>
    <w:rsid w:val="005E3E0D"/>
    <w:rsid w:val="006128B4"/>
    <w:rsid w:val="00617E2E"/>
    <w:rsid w:val="00622AB5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249B"/>
    <w:rsid w:val="00697227"/>
    <w:rsid w:val="006A29D5"/>
    <w:rsid w:val="006A3708"/>
    <w:rsid w:val="006A6B27"/>
    <w:rsid w:val="006B1783"/>
    <w:rsid w:val="006B66BE"/>
    <w:rsid w:val="006C541B"/>
    <w:rsid w:val="006C6B65"/>
    <w:rsid w:val="006D4514"/>
    <w:rsid w:val="006D6EC2"/>
    <w:rsid w:val="0070593B"/>
    <w:rsid w:val="007066CC"/>
    <w:rsid w:val="00710922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25FA"/>
    <w:rsid w:val="007B53BC"/>
    <w:rsid w:val="007B717A"/>
    <w:rsid w:val="007C1EB3"/>
    <w:rsid w:val="007C7479"/>
    <w:rsid w:val="007D56A4"/>
    <w:rsid w:val="007E1CE6"/>
    <w:rsid w:val="007E2D91"/>
    <w:rsid w:val="007E5EC5"/>
    <w:rsid w:val="007F1022"/>
    <w:rsid w:val="00807743"/>
    <w:rsid w:val="00810B86"/>
    <w:rsid w:val="0081314C"/>
    <w:rsid w:val="00814690"/>
    <w:rsid w:val="0081697E"/>
    <w:rsid w:val="008169CB"/>
    <w:rsid w:val="00816F93"/>
    <w:rsid w:val="008347B3"/>
    <w:rsid w:val="0083743A"/>
    <w:rsid w:val="00851B0E"/>
    <w:rsid w:val="00854872"/>
    <w:rsid w:val="00856B21"/>
    <w:rsid w:val="00861914"/>
    <w:rsid w:val="00866564"/>
    <w:rsid w:val="00871399"/>
    <w:rsid w:val="008735A0"/>
    <w:rsid w:val="0087445C"/>
    <w:rsid w:val="00875756"/>
    <w:rsid w:val="00877D45"/>
    <w:rsid w:val="00882683"/>
    <w:rsid w:val="00892A82"/>
    <w:rsid w:val="00896FEE"/>
    <w:rsid w:val="008A04DA"/>
    <w:rsid w:val="008A591E"/>
    <w:rsid w:val="008C1126"/>
    <w:rsid w:val="008C153B"/>
    <w:rsid w:val="008E49DF"/>
    <w:rsid w:val="008E55D2"/>
    <w:rsid w:val="008F5006"/>
    <w:rsid w:val="00900919"/>
    <w:rsid w:val="00901090"/>
    <w:rsid w:val="0090400C"/>
    <w:rsid w:val="00904F44"/>
    <w:rsid w:val="0090559E"/>
    <w:rsid w:val="009073AB"/>
    <w:rsid w:val="00912FB3"/>
    <w:rsid w:val="009220DC"/>
    <w:rsid w:val="00925556"/>
    <w:rsid w:val="00942068"/>
    <w:rsid w:val="0094778C"/>
    <w:rsid w:val="0095085A"/>
    <w:rsid w:val="009511A6"/>
    <w:rsid w:val="009661B0"/>
    <w:rsid w:val="009671CC"/>
    <w:rsid w:val="00967D71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2499"/>
    <w:rsid w:val="00996710"/>
    <w:rsid w:val="00997C63"/>
    <w:rsid w:val="009A2332"/>
    <w:rsid w:val="009A2591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17CA"/>
    <w:rsid w:val="00A2435E"/>
    <w:rsid w:val="00A26EAD"/>
    <w:rsid w:val="00A30499"/>
    <w:rsid w:val="00A401F7"/>
    <w:rsid w:val="00A51C60"/>
    <w:rsid w:val="00A51F9A"/>
    <w:rsid w:val="00A52651"/>
    <w:rsid w:val="00A540C6"/>
    <w:rsid w:val="00A5788D"/>
    <w:rsid w:val="00A61011"/>
    <w:rsid w:val="00A61402"/>
    <w:rsid w:val="00A7173D"/>
    <w:rsid w:val="00A82664"/>
    <w:rsid w:val="00A85C79"/>
    <w:rsid w:val="00A93F1C"/>
    <w:rsid w:val="00A97EE7"/>
    <w:rsid w:val="00AA058A"/>
    <w:rsid w:val="00AA7D8E"/>
    <w:rsid w:val="00AB2AD2"/>
    <w:rsid w:val="00AC4967"/>
    <w:rsid w:val="00AD1C11"/>
    <w:rsid w:val="00AD61DC"/>
    <w:rsid w:val="00AF6043"/>
    <w:rsid w:val="00B03A85"/>
    <w:rsid w:val="00B0738C"/>
    <w:rsid w:val="00B109C5"/>
    <w:rsid w:val="00B1311D"/>
    <w:rsid w:val="00B14AF5"/>
    <w:rsid w:val="00B20D66"/>
    <w:rsid w:val="00B25197"/>
    <w:rsid w:val="00B27C45"/>
    <w:rsid w:val="00B32512"/>
    <w:rsid w:val="00B353F7"/>
    <w:rsid w:val="00B434CA"/>
    <w:rsid w:val="00B4580E"/>
    <w:rsid w:val="00B52FEC"/>
    <w:rsid w:val="00B57EC4"/>
    <w:rsid w:val="00B752DF"/>
    <w:rsid w:val="00B76202"/>
    <w:rsid w:val="00B811E4"/>
    <w:rsid w:val="00B83D7F"/>
    <w:rsid w:val="00B85377"/>
    <w:rsid w:val="00B87603"/>
    <w:rsid w:val="00B90E26"/>
    <w:rsid w:val="00B915C2"/>
    <w:rsid w:val="00B93F36"/>
    <w:rsid w:val="00BA1A04"/>
    <w:rsid w:val="00BC04C7"/>
    <w:rsid w:val="00BD0405"/>
    <w:rsid w:val="00BD3108"/>
    <w:rsid w:val="00BF4866"/>
    <w:rsid w:val="00C13785"/>
    <w:rsid w:val="00C13F32"/>
    <w:rsid w:val="00C2066B"/>
    <w:rsid w:val="00C22103"/>
    <w:rsid w:val="00C43FE0"/>
    <w:rsid w:val="00C46D1B"/>
    <w:rsid w:val="00C5215C"/>
    <w:rsid w:val="00C54258"/>
    <w:rsid w:val="00C55006"/>
    <w:rsid w:val="00C711C3"/>
    <w:rsid w:val="00C7304A"/>
    <w:rsid w:val="00C73B5A"/>
    <w:rsid w:val="00C762C0"/>
    <w:rsid w:val="00C85A3B"/>
    <w:rsid w:val="00C939A6"/>
    <w:rsid w:val="00CA135D"/>
    <w:rsid w:val="00CA43E2"/>
    <w:rsid w:val="00CB722F"/>
    <w:rsid w:val="00CB7A69"/>
    <w:rsid w:val="00CC19DE"/>
    <w:rsid w:val="00CC2834"/>
    <w:rsid w:val="00CE2592"/>
    <w:rsid w:val="00CE32EB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17DA"/>
    <w:rsid w:val="00D425F3"/>
    <w:rsid w:val="00D43824"/>
    <w:rsid w:val="00D5526D"/>
    <w:rsid w:val="00D57361"/>
    <w:rsid w:val="00D61970"/>
    <w:rsid w:val="00D70D10"/>
    <w:rsid w:val="00D7163D"/>
    <w:rsid w:val="00D72511"/>
    <w:rsid w:val="00D7513B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50F0"/>
    <w:rsid w:val="00DC1BAF"/>
    <w:rsid w:val="00DD657C"/>
    <w:rsid w:val="00DD6D5D"/>
    <w:rsid w:val="00DD7A71"/>
    <w:rsid w:val="00DD7D9B"/>
    <w:rsid w:val="00DE4CE9"/>
    <w:rsid w:val="00E01A8C"/>
    <w:rsid w:val="00E02C9F"/>
    <w:rsid w:val="00E058D3"/>
    <w:rsid w:val="00E15104"/>
    <w:rsid w:val="00E1684A"/>
    <w:rsid w:val="00E17F05"/>
    <w:rsid w:val="00E2391C"/>
    <w:rsid w:val="00E3303C"/>
    <w:rsid w:val="00E334C2"/>
    <w:rsid w:val="00E373B6"/>
    <w:rsid w:val="00E5093A"/>
    <w:rsid w:val="00E52F8C"/>
    <w:rsid w:val="00E556B6"/>
    <w:rsid w:val="00E5579B"/>
    <w:rsid w:val="00E651AC"/>
    <w:rsid w:val="00E653B1"/>
    <w:rsid w:val="00E73410"/>
    <w:rsid w:val="00EA3EA9"/>
    <w:rsid w:val="00EA462E"/>
    <w:rsid w:val="00EA46F1"/>
    <w:rsid w:val="00EB0D69"/>
    <w:rsid w:val="00EB59CF"/>
    <w:rsid w:val="00EC59AD"/>
    <w:rsid w:val="00EC6CB1"/>
    <w:rsid w:val="00EC7970"/>
    <w:rsid w:val="00ED66ED"/>
    <w:rsid w:val="00EE206D"/>
    <w:rsid w:val="00EE230F"/>
    <w:rsid w:val="00EE2C1E"/>
    <w:rsid w:val="00EE6C75"/>
    <w:rsid w:val="00F0444B"/>
    <w:rsid w:val="00F06945"/>
    <w:rsid w:val="00F10AD6"/>
    <w:rsid w:val="00F1158C"/>
    <w:rsid w:val="00F11A2B"/>
    <w:rsid w:val="00F17724"/>
    <w:rsid w:val="00F21EB8"/>
    <w:rsid w:val="00F24994"/>
    <w:rsid w:val="00F33EDB"/>
    <w:rsid w:val="00F51B65"/>
    <w:rsid w:val="00F54E42"/>
    <w:rsid w:val="00F62563"/>
    <w:rsid w:val="00F62788"/>
    <w:rsid w:val="00F70916"/>
    <w:rsid w:val="00F81513"/>
    <w:rsid w:val="00F853D4"/>
    <w:rsid w:val="00F85768"/>
    <w:rsid w:val="00F9641D"/>
    <w:rsid w:val="00FA0D6F"/>
    <w:rsid w:val="00FA16EA"/>
    <w:rsid w:val="00FA2807"/>
    <w:rsid w:val="00FA63B4"/>
    <w:rsid w:val="00FB3393"/>
    <w:rsid w:val="00FB6D2D"/>
    <w:rsid w:val="00FB6DFD"/>
    <w:rsid w:val="00FC1183"/>
    <w:rsid w:val="00FC735C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7C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yperlink" Target="mailto:inspektorochronydanych@krakowskieforu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licies.google.com/privacy?hl=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A9611-86B4-48A7-8596-30138B620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1835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2025-08-06T08:11:00Z</dcterms:created>
  <dcterms:modified xsi:type="dcterms:W3CDTF">2025-08-06T08:14:00Z</dcterms:modified>
</cp:coreProperties>
</file>